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A8" w:rsidRPr="00AC44FC" w:rsidRDefault="00F646A2" w:rsidP="00AC44FC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C1D8CA" wp14:editId="68A69CFD">
            <wp:simplePos x="0" y="0"/>
            <wp:positionH relativeFrom="margin">
              <wp:posOffset>50800</wp:posOffset>
            </wp:positionH>
            <wp:positionV relativeFrom="paragraph">
              <wp:posOffset>0</wp:posOffset>
            </wp:positionV>
            <wp:extent cx="622300" cy="668655"/>
            <wp:effectExtent l="0" t="0" r="0" b="0"/>
            <wp:wrapSquare wrapText="bothSides"/>
            <wp:docPr id="5" name="image2.jpg" descr="Description : Macintosh HD:Users:poste7:Dropbox:CMF Documents de travail:HD-logoCMF-noi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 : Macintosh HD:Users:poste7:Dropbox:CMF Documents de travail:HD-logoCMF-noir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A6">
        <w:rPr>
          <w:rFonts w:ascii="Calibri" w:hAnsi="Calibri"/>
          <w:sz w:val="40"/>
        </w:rPr>
        <w:t>Concours d’Ensembles musicaux CMF</w:t>
      </w:r>
    </w:p>
    <w:p w:rsidR="00C270A8" w:rsidRPr="00D411A6" w:rsidRDefault="00EE311E" w:rsidP="00D411A6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R</w:t>
      </w:r>
      <w:r w:rsidRPr="00D411A6">
        <w:rPr>
          <w:rFonts w:ascii="Calibri" w:hAnsi="Calibri"/>
          <w:b/>
          <w:color w:val="000000" w:themeColor="text1"/>
          <w:sz w:val="24"/>
          <w:szCs w:val="24"/>
        </w:rPr>
        <w:t>É</w:t>
      </w:r>
      <w:r>
        <w:rPr>
          <w:rFonts w:ascii="Calibri" w:hAnsi="Calibri"/>
          <w:b/>
          <w:color w:val="000000" w:themeColor="text1"/>
          <w:sz w:val="24"/>
          <w:szCs w:val="24"/>
        </w:rPr>
        <w:t>F</w:t>
      </w:r>
      <w:r w:rsidRPr="00D411A6">
        <w:rPr>
          <w:rFonts w:ascii="Calibri" w:hAnsi="Calibri"/>
          <w:b/>
          <w:color w:val="000000" w:themeColor="text1"/>
          <w:sz w:val="24"/>
          <w:szCs w:val="24"/>
        </w:rPr>
        <w:t>É</w:t>
      </w:r>
      <w:r>
        <w:rPr>
          <w:rFonts w:ascii="Calibri" w:hAnsi="Calibri"/>
          <w:b/>
          <w:color w:val="000000" w:themeColor="text1"/>
          <w:sz w:val="24"/>
          <w:szCs w:val="24"/>
        </w:rPr>
        <w:t>RENTIEL</w:t>
      </w:r>
      <w:r w:rsidR="00D411A6" w:rsidRPr="00D411A6">
        <w:rPr>
          <w:rFonts w:ascii="Calibri" w:hAnsi="Calibri"/>
          <w:b/>
          <w:color w:val="000000" w:themeColor="text1"/>
          <w:sz w:val="24"/>
          <w:szCs w:val="24"/>
        </w:rPr>
        <w:t xml:space="preserve"> D’ÉVALUATION</w:t>
      </w:r>
    </w:p>
    <w:p w:rsidR="00C270A8" w:rsidRDefault="00C270A8">
      <w:pPr>
        <w:rPr>
          <w:b/>
          <w:color w:val="000000"/>
          <w:sz w:val="20"/>
          <w:szCs w:val="20"/>
        </w:rPr>
      </w:pPr>
    </w:p>
    <w:p w:rsidR="00360E9B" w:rsidRDefault="00360E9B">
      <w:pPr>
        <w:rPr>
          <w:b/>
          <w:color w:val="000000"/>
          <w:sz w:val="20"/>
          <w:szCs w:val="20"/>
        </w:rPr>
      </w:pPr>
    </w:p>
    <w:p w:rsidR="00AC44FC" w:rsidRPr="00D411A6" w:rsidRDefault="00AC44FC" w:rsidP="005C6C35">
      <w:p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</w:rPr>
        <w:t xml:space="preserve">Concours de : </w:t>
      </w:r>
      <w:r w:rsidR="005C6C35" w:rsidRPr="00D411A6">
        <w:rPr>
          <w:rFonts w:asciiTheme="majorHAnsi" w:hAnsiTheme="majorHAnsi"/>
          <w:b/>
          <w:color w:val="000000"/>
          <w:sz w:val="20"/>
          <w:szCs w:val="20"/>
        </w:rPr>
        <w:tab/>
      </w:r>
      <w:r w:rsidRPr="00D411A6">
        <w:rPr>
          <w:rFonts w:asciiTheme="majorHAnsi" w:hAnsiTheme="majorHAnsi"/>
          <w:b/>
          <w:color w:val="000000"/>
          <w:sz w:val="20"/>
          <w:szCs w:val="20"/>
        </w:rPr>
        <w:t xml:space="preserve">Dates : </w:t>
      </w:r>
    </w:p>
    <w:p w:rsidR="00AC44FC" w:rsidRPr="00D411A6" w:rsidRDefault="00AC44FC">
      <w:pPr>
        <w:rPr>
          <w:rFonts w:asciiTheme="majorHAnsi" w:hAnsiTheme="majorHAnsi"/>
          <w:b/>
          <w:color w:val="000000"/>
          <w:sz w:val="20"/>
          <w:szCs w:val="20"/>
        </w:rPr>
      </w:pPr>
    </w:p>
    <w:p w:rsidR="00AC44FC" w:rsidRPr="00D411A6" w:rsidRDefault="00AC44FC" w:rsidP="005C6C35">
      <w:p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</w:rPr>
        <w:t xml:space="preserve">Organisateur : </w:t>
      </w:r>
      <w:r w:rsidR="005C6C35" w:rsidRPr="00D411A6">
        <w:rPr>
          <w:rFonts w:asciiTheme="majorHAnsi" w:hAnsiTheme="majorHAnsi"/>
          <w:b/>
          <w:color w:val="000000"/>
          <w:sz w:val="20"/>
          <w:szCs w:val="20"/>
        </w:rPr>
        <w:tab/>
      </w:r>
      <w:r w:rsidRPr="00D411A6">
        <w:rPr>
          <w:rFonts w:asciiTheme="majorHAnsi" w:hAnsiTheme="majorHAnsi"/>
          <w:b/>
          <w:color w:val="000000"/>
          <w:sz w:val="20"/>
          <w:szCs w:val="20"/>
        </w:rPr>
        <w:t>Fédération de rattachement</w:t>
      </w:r>
      <w:r w:rsidR="008D421A" w:rsidRPr="00D411A6">
        <w:rPr>
          <w:rFonts w:asciiTheme="majorHAnsi" w:hAnsiTheme="majorHAnsi"/>
          <w:b/>
          <w:color w:val="000000"/>
          <w:sz w:val="20"/>
          <w:szCs w:val="20"/>
        </w:rPr>
        <w:t xml:space="preserve"> : </w:t>
      </w:r>
    </w:p>
    <w:p w:rsidR="00AC44FC" w:rsidRPr="00D411A6" w:rsidRDefault="00AC44FC">
      <w:pPr>
        <w:rPr>
          <w:rFonts w:asciiTheme="majorHAnsi" w:hAnsiTheme="majorHAnsi"/>
          <w:b/>
          <w:color w:val="000000"/>
          <w:sz w:val="20"/>
          <w:szCs w:val="20"/>
        </w:rPr>
      </w:pPr>
    </w:p>
    <w:p w:rsidR="00AC44FC" w:rsidRPr="00D411A6" w:rsidRDefault="005C6C35">
      <w:pPr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-50801</wp:posOffset>
                </wp:positionH>
                <wp:positionV relativeFrom="paragraph">
                  <wp:posOffset>33867</wp:posOffset>
                </wp:positionV>
                <wp:extent cx="8627533" cy="0"/>
                <wp:effectExtent l="0" t="0" r="889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91972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2.65pt" to="675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" strokecolor="black [3213]"/>
            </w:pict>
          </mc:Fallback>
        </mc:AlternateContent>
      </w:r>
    </w:p>
    <w:p w:rsidR="00AC44FC" w:rsidRPr="00D411A6" w:rsidRDefault="000F4605">
      <w:pPr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  <w:u w:val="single"/>
        </w:rPr>
        <w:t>Nom de l’ensemble</w:t>
      </w:r>
      <w:r w:rsidR="008D421A" w:rsidRPr="00D411A6">
        <w:rPr>
          <w:rFonts w:asciiTheme="majorHAnsi" w:hAnsiTheme="majorHAnsi"/>
          <w:b/>
          <w:color w:val="000000"/>
          <w:sz w:val="20"/>
          <w:szCs w:val="20"/>
        </w:rPr>
        <w:t xml:space="preserve"> : </w:t>
      </w:r>
    </w:p>
    <w:p w:rsidR="000F4605" w:rsidRPr="00D411A6" w:rsidRDefault="000F4605">
      <w:pPr>
        <w:rPr>
          <w:rFonts w:asciiTheme="majorHAnsi" w:hAnsiTheme="majorHAnsi"/>
          <w:b/>
          <w:color w:val="000000"/>
          <w:sz w:val="20"/>
          <w:szCs w:val="20"/>
        </w:rPr>
      </w:pPr>
    </w:p>
    <w:p w:rsidR="00C270A8" w:rsidRPr="00D411A6" w:rsidRDefault="000F4605" w:rsidP="00BB11E7">
      <w:pPr>
        <w:tabs>
          <w:tab w:val="left" w:pos="6237"/>
        </w:tabs>
        <w:rPr>
          <w:rFonts w:asciiTheme="majorHAnsi" w:hAnsiTheme="majorHAnsi"/>
          <w:color w:val="000000"/>
          <w:sz w:val="20"/>
          <w:szCs w:val="20"/>
        </w:rPr>
      </w:pPr>
      <w:r w:rsidRPr="00D411A6">
        <w:rPr>
          <w:rFonts w:asciiTheme="majorHAnsi" w:hAnsiTheme="majorHAnsi"/>
          <w:color w:val="000000"/>
          <w:sz w:val="20"/>
          <w:szCs w:val="20"/>
        </w:rPr>
        <w:t>Type de formation</w:t>
      </w:r>
      <w:r w:rsidR="008D421A" w:rsidRPr="00D411A6">
        <w:rPr>
          <w:rFonts w:asciiTheme="majorHAnsi" w:hAnsiTheme="majorHAnsi"/>
          <w:color w:val="000000"/>
          <w:sz w:val="20"/>
          <w:szCs w:val="20"/>
        </w:rPr>
        <w:t xml:space="preserve"> : </w:t>
      </w:r>
      <w:r w:rsidR="00BB11E7" w:rsidRPr="00D411A6">
        <w:rPr>
          <w:rFonts w:asciiTheme="majorHAnsi" w:hAnsiTheme="majorHAnsi"/>
          <w:color w:val="000000"/>
          <w:sz w:val="20"/>
          <w:szCs w:val="20"/>
        </w:rPr>
        <w:tab/>
        <w:t xml:space="preserve">Effectif : </w:t>
      </w:r>
    </w:p>
    <w:p w:rsidR="008D421A" w:rsidRPr="00D411A6" w:rsidRDefault="008D421A">
      <w:pPr>
        <w:rPr>
          <w:rFonts w:asciiTheme="majorHAnsi" w:hAnsiTheme="majorHAnsi"/>
          <w:color w:val="000000"/>
          <w:sz w:val="20"/>
          <w:szCs w:val="20"/>
        </w:rPr>
      </w:pPr>
    </w:p>
    <w:p w:rsidR="008D421A" w:rsidRPr="00D411A6" w:rsidRDefault="008D421A">
      <w:pPr>
        <w:rPr>
          <w:rFonts w:asciiTheme="majorHAnsi" w:hAnsiTheme="majorHAnsi"/>
          <w:color w:val="000000"/>
          <w:sz w:val="20"/>
          <w:szCs w:val="20"/>
        </w:rPr>
      </w:pPr>
      <w:r w:rsidRPr="00D411A6">
        <w:rPr>
          <w:rFonts w:asciiTheme="majorHAnsi" w:hAnsiTheme="majorHAnsi"/>
          <w:color w:val="000000"/>
          <w:sz w:val="20"/>
          <w:szCs w:val="20"/>
        </w:rPr>
        <w:t>Niveau dans lequel se présente l’ensemble musical</w:t>
      </w:r>
      <w:r w:rsidR="00CC7491" w:rsidRPr="00D411A6">
        <w:rPr>
          <w:rFonts w:asciiTheme="majorHAnsi" w:hAnsiTheme="majorHAnsi"/>
          <w:color w:val="000000"/>
          <w:sz w:val="20"/>
          <w:szCs w:val="20"/>
        </w:rPr>
        <w:t xml:space="preserve"> : </w:t>
      </w:r>
    </w:p>
    <w:p w:rsidR="00CC7491" w:rsidRPr="00D411A6" w:rsidRDefault="00CC7491">
      <w:pPr>
        <w:rPr>
          <w:rFonts w:asciiTheme="majorHAnsi" w:hAnsiTheme="majorHAnsi"/>
          <w:color w:val="000000"/>
          <w:sz w:val="20"/>
          <w:szCs w:val="20"/>
        </w:rPr>
      </w:pPr>
    </w:p>
    <w:p w:rsidR="00CC7491" w:rsidRPr="00D411A6" w:rsidRDefault="00CA7373" w:rsidP="00CC7491">
      <w:pPr>
        <w:tabs>
          <w:tab w:val="left" w:pos="6237"/>
        </w:tabs>
        <w:rPr>
          <w:rFonts w:asciiTheme="majorHAnsi" w:hAnsiTheme="majorHAnsi"/>
          <w:color w:val="000000"/>
          <w:sz w:val="20"/>
          <w:szCs w:val="20"/>
        </w:rPr>
      </w:pPr>
      <w:r w:rsidRPr="00D411A6">
        <w:rPr>
          <w:rFonts w:asciiTheme="majorHAnsi" w:hAnsiTheme="majorHAnsi"/>
          <w:color w:val="000000"/>
          <w:sz w:val="20"/>
          <w:szCs w:val="20"/>
        </w:rPr>
        <w:t xml:space="preserve">Directeurs </w:t>
      </w:r>
      <w:r w:rsidR="00CC7491" w:rsidRPr="00D411A6">
        <w:rPr>
          <w:rFonts w:asciiTheme="majorHAnsi" w:hAnsiTheme="majorHAnsi"/>
          <w:color w:val="000000"/>
          <w:sz w:val="20"/>
          <w:szCs w:val="20"/>
        </w:rPr>
        <w:t>(</w:t>
      </w:r>
      <w:r w:rsidRPr="00D411A6">
        <w:rPr>
          <w:rFonts w:asciiTheme="majorHAnsi" w:hAnsiTheme="majorHAnsi"/>
          <w:color w:val="000000"/>
          <w:sz w:val="20"/>
          <w:szCs w:val="20"/>
        </w:rPr>
        <w:t>s</w:t>
      </w:r>
      <w:r w:rsidR="00CC7491" w:rsidRPr="00D411A6">
        <w:rPr>
          <w:rFonts w:asciiTheme="majorHAnsi" w:hAnsiTheme="majorHAnsi"/>
          <w:color w:val="000000"/>
          <w:sz w:val="20"/>
          <w:szCs w:val="20"/>
        </w:rPr>
        <w:t xml:space="preserve">) : </w:t>
      </w:r>
      <w:r w:rsidRPr="00D411A6">
        <w:rPr>
          <w:rFonts w:asciiTheme="majorHAnsi" w:hAnsiTheme="majorHAnsi"/>
          <w:color w:val="000000"/>
          <w:sz w:val="20"/>
          <w:szCs w:val="20"/>
        </w:rPr>
        <w:tab/>
        <w:t xml:space="preserve">Président : </w:t>
      </w:r>
    </w:p>
    <w:p w:rsidR="00A15149" w:rsidRPr="00D411A6" w:rsidRDefault="00A15149" w:rsidP="00CC7491">
      <w:pPr>
        <w:tabs>
          <w:tab w:val="left" w:pos="6237"/>
        </w:tabs>
        <w:rPr>
          <w:rFonts w:asciiTheme="majorHAnsi" w:hAnsiTheme="majorHAnsi"/>
          <w:color w:val="000000"/>
          <w:sz w:val="20"/>
          <w:szCs w:val="20"/>
        </w:rPr>
      </w:pPr>
    </w:p>
    <w:p w:rsidR="00A15149" w:rsidRPr="00D411A6" w:rsidRDefault="00A15149" w:rsidP="00CC7491">
      <w:pPr>
        <w:tabs>
          <w:tab w:val="left" w:pos="6237"/>
        </w:tabs>
        <w:rPr>
          <w:rFonts w:asciiTheme="majorHAnsi" w:hAnsiTheme="majorHAnsi"/>
          <w:color w:val="000000"/>
          <w:sz w:val="20"/>
          <w:szCs w:val="20"/>
        </w:rPr>
      </w:pPr>
    </w:p>
    <w:p w:rsidR="00A15149" w:rsidRPr="00D411A6" w:rsidRDefault="00A15149" w:rsidP="00CC7491">
      <w:p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  <w:u w:val="single"/>
        </w:rPr>
        <w:t>Programme Présenté</w:t>
      </w:r>
      <w:r w:rsidRPr="00D411A6">
        <w:rPr>
          <w:rFonts w:asciiTheme="majorHAnsi" w:hAnsiTheme="majorHAnsi"/>
          <w:b/>
          <w:color w:val="000000"/>
          <w:sz w:val="20"/>
          <w:szCs w:val="20"/>
        </w:rPr>
        <w:tab/>
      </w:r>
      <w:r w:rsidR="00864FC4" w:rsidRPr="00D411A6">
        <w:rPr>
          <w:rFonts w:asciiTheme="majorHAnsi" w:hAnsiTheme="majorHAnsi"/>
          <w:b/>
          <w:color w:val="000000"/>
          <w:sz w:val="20"/>
          <w:szCs w:val="20"/>
          <w:u w:val="single"/>
        </w:rPr>
        <w:t>Durée totale du programme</w:t>
      </w:r>
      <w:r w:rsidR="00864FC4" w:rsidRPr="00D411A6">
        <w:rPr>
          <w:rFonts w:asciiTheme="majorHAnsi" w:hAnsiTheme="majorHAnsi"/>
          <w:b/>
          <w:color w:val="000000"/>
          <w:sz w:val="20"/>
          <w:szCs w:val="20"/>
        </w:rPr>
        <w:t xml:space="preserve"> : </w:t>
      </w:r>
    </w:p>
    <w:p w:rsidR="00A15149" w:rsidRPr="00D411A6" w:rsidRDefault="00A15149">
      <w:pPr>
        <w:rPr>
          <w:rFonts w:asciiTheme="majorHAnsi" w:hAnsiTheme="majorHAnsi"/>
          <w:b/>
          <w:color w:val="000000"/>
          <w:sz w:val="20"/>
          <w:szCs w:val="20"/>
        </w:rPr>
      </w:pPr>
    </w:p>
    <w:p w:rsidR="00CA7373" w:rsidRPr="00D411A6" w:rsidRDefault="00A15149" w:rsidP="00864FC4">
      <w:pPr>
        <w:tabs>
          <w:tab w:val="left" w:pos="6237"/>
        </w:tabs>
        <w:rPr>
          <w:rFonts w:asciiTheme="majorHAnsi" w:hAnsiTheme="majorHAnsi"/>
          <w:color w:val="000000"/>
          <w:sz w:val="20"/>
          <w:szCs w:val="20"/>
          <w:u w:val="single"/>
        </w:rPr>
      </w:pPr>
      <w:r w:rsidRPr="00D411A6">
        <w:rPr>
          <w:rFonts w:asciiTheme="majorHAnsi" w:hAnsiTheme="majorHAnsi"/>
          <w:color w:val="000000"/>
          <w:sz w:val="20"/>
          <w:szCs w:val="20"/>
        </w:rPr>
        <w:t>Imposé :</w:t>
      </w:r>
      <w:r w:rsidR="00864FC4" w:rsidRPr="00D411A6">
        <w:rPr>
          <w:rFonts w:asciiTheme="majorHAnsi" w:hAnsiTheme="majorHAnsi"/>
          <w:color w:val="000000"/>
          <w:sz w:val="20"/>
          <w:szCs w:val="20"/>
        </w:rPr>
        <w:tab/>
      </w:r>
      <w:r w:rsidR="00B2029B" w:rsidRPr="00D411A6">
        <w:rPr>
          <w:rFonts w:asciiTheme="majorHAnsi" w:hAnsiTheme="majorHAnsi"/>
          <w:color w:val="000000"/>
          <w:sz w:val="20"/>
          <w:szCs w:val="20"/>
        </w:rPr>
        <w:t>Dur</w:t>
      </w:r>
      <w:r w:rsidR="005C6C35" w:rsidRPr="00D411A6">
        <w:rPr>
          <w:rFonts w:asciiTheme="majorHAnsi" w:hAnsiTheme="majorHAnsi"/>
          <w:color w:val="000000"/>
          <w:sz w:val="20"/>
          <w:szCs w:val="20"/>
        </w:rPr>
        <w:t>é</w:t>
      </w:r>
      <w:r w:rsidR="00B2029B" w:rsidRPr="00D411A6">
        <w:rPr>
          <w:rFonts w:asciiTheme="majorHAnsi" w:hAnsiTheme="majorHAnsi"/>
          <w:color w:val="000000"/>
          <w:sz w:val="20"/>
          <w:szCs w:val="20"/>
        </w:rPr>
        <w:t xml:space="preserve">e imposé : </w:t>
      </w:r>
      <w:r w:rsidR="00864FC4" w:rsidRPr="00D411A6">
        <w:rPr>
          <w:rFonts w:asciiTheme="majorHAnsi" w:hAnsiTheme="majorHAnsi"/>
          <w:color w:val="000000"/>
          <w:sz w:val="20"/>
          <w:szCs w:val="20"/>
        </w:rPr>
        <w:tab/>
      </w:r>
    </w:p>
    <w:p w:rsidR="00A15149" w:rsidRPr="00D411A6" w:rsidRDefault="00A15149">
      <w:pPr>
        <w:rPr>
          <w:rFonts w:asciiTheme="majorHAnsi" w:hAnsiTheme="majorHAnsi"/>
          <w:color w:val="000000"/>
          <w:sz w:val="20"/>
          <w:szCs w:val="20"/>
        </w:rPr>
      </w:pPr>
    </w:p>
    <w:p w:rsidR="00A15149" w:rsidRPr="00D411A6" w:rsidRDefault="00A15149" w:rsidP="00864FC4">
      <w:pPr>
        <w:tabs>
          <w:tab w:val="left" w:pos="6237"/>
        </w:tabs>
        <w:rPr>
          <w:rFonts w:asciiTheme="majorHAnsi" w:hAnsiTheme="majorHAnsi"/>
          <w:color w:val="000000"/>
          <w:sz w:val="20"/>
          <w:szCs w:val="20"/>
          <w:u w:val="single"/>
        </w:rPr>
      </w:pPr>
      <w:r w:rsidRPr="00D411A6">
        <w:rPr>
          <w:rFonts w:asciiTheme="majorHAnsi" w:hAnsiTheme="majorHAnsi"/>
          <w:color w:val="000000"/>
          <w:sz w:val="20"/>
          <w:szCs w:val="20"/>
        </w:rPr>
        <w:t xml:space="preserve">Libre : </w:t>
      </w:r>
      <w:r w:rsidR="00B2029B" w:rsidRPr="00D411A6">
        <w:rPr>
          <w:rFonts w:asciiTheme="majorHAnsi" w:hAnsiTheme="majorHAnsi"/>
          <w:color w:val="000000"/>
          <w:sz w:val="20"/>
          <w:szCs w:val="20"/>
        </w:rPr>
        <w:tab/>
        <w:t>Durée libre :</w:t>
      </w:r>
      <w:r w:rsidR="00B2029B" w:rsidRPr="00D411A6">
        <w:rPr>
          <w:rFonts w:asciiTheme="majorHAnsi" w:hAnsiTheme="majorHAnsi"/>
          <w:color w:val="000000"/>
          <w:sz w:val="20"/>
          <w:szCs w:val="20"/>
          <w:u w:val="single"/>
        </w:rPr>
        <w:t xml:space="preserve"> </w:t>
      </w:r>
    </w:p>
    <w:p w:rsidR="00A42A9A" w:rsidRPr="00D411A6" w:rsidRDefault="00A42A9A" w:rsidP="00864FC4">
      <w:p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  <w:u w:val="single"/>
        </w:rPr>
      </w:pPr>
      <w:r w:rsidRPr="00D411A6">
        <w:rPr>
          <w:rFonts w:asciiTheme="majorHAnsi" w:hAnsiTheme="majorHAns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B7C25" wp14:editId="29E67C39">
                <wp:simplePos x="0" y="0"/>
                <wp:positionH relativeFrom="column">
                  <wp:posOffset>-16510</wp:posOffset>
                </wp:positionH>
                <wp:positionV relativeFrom="paragraph">
                  <wp:posOffset>119804</wp:posOffset>
                </wp:positionV>
                <wp:extent cx="8509000" cy="0"/>
                <wp:effectExtent l="0" t="0" r="127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83D8C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9.45pt" to="668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" strokecolor="black [3213]"/>
            </w:pict>
          </mc:Fallback>
        </mc:AlternateContent>
      </w:r>
    </w:p>
    <w:p w:rsidR="00A42A9A" w:rsidRPr="00D411A6" w:rsidRDefault="00A42A9A" w:rsidP="00864FC4">
      <w:p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  <w:u w:val="single"/>
        </w:rPr>
      </w:pPr>
    </w:p>
    <w:p w:rsidR="00A42A9A" w:rsidRPr="00D411A6" w:rsidRDefault="00A42A9A" w:rsidP="00864FC4">
      <w:p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  <w:u w:val="single"/>
        </w:rPr>
        <w:t>Composition du jury</w:t>
      </w:r>
      <w:r w:rsidR="00BB11E7" w:rsidRPr="00D411A6">
        <w:rPr>
          <w:rFonts w:asciiTheme="majorHAnsi" w:hAnsiTheme="majorHAnsi"/>
          <w:b/>
          <w:color w:val="000000"/>
          <w:sz w:val="20"/>
          <w:szCs w:val="20"/>
        </w:rPr>
        <w:tab/>
      </w:r>
      <w:r w:rsidR="00BB11E7" w:rsidRPr="00D411A6">
        <w:rPr>
          <w:rFonts w:asciiTheme="majorHAnsi" w:hAnsiTheme="majorHAnsi"/>
          <w:b/>
          <w:color w:val="000000"/>
          <w:sz w:val="20"/>
          <w:szCs w:val="20"/>
          <w:u w:val="single"/>
        </w:rPr>
        <w:t>Signatures</w:t>
      </w:r>
      <w:r w:rsidR="00BB11E7" w:rsidRPr="00D411A6">
        <w:rPr>
          <w:rFonts w:asciiTheme="majorHAnsi" w:hAnsiTheme="majorHAnsi"/>
          <w:b/>
          <w:color w:val="000000"/>
          <w:sz w:val="20"/>
          <w:szCs w:val="20"/>
        </w:rPr>
        <w:t> :</w:t>
      </w:r>
      <w:r w:rsidR="00BB11E7" w:rsidRPr="00D411A6">
        <w:rPr>
          <w:rFonts w:asciiTheme="majorHAnsi" w:hAnsiTheme="majorHAnsi"/>
          <w:b/>
          <w:color w:val="000000"/>
          <w:sz w:val="20"/>
          <w:szCs w:val="20"/>
          <w:u w:val="single"/>
        </w:rPr>
        <w:t xml:space="preserve"> </w:t>
      </w:r>
    </w:p>
    <w:p w:rsidR="0078335C" w:rsidRPr="00D411A6" w:rsidRDefault="0078335C" w:rsidP="0078335C">
      <w:pPr>
        <w:pStyle w:val="Paragraphedeliste"/>
        <w:numPr>
          <w:ilvl w:val="0"/>
          <w:numId w:val="1"/>
        </w:num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</w:rPr>
        <w:t>….                              (</w:t>
      </w:r>
      <w:r w:rsidRPr="00D411A6">
        <w:rPr>
          <w:rFonts w:asciiTheme="majorHAnsi" w:hAnsiTheme="majorHAnsi"/>
          <w:color w:val="000000"/>
          <w:sz w:val="20"/>
          <w:szCs w:val="20"/>
        </w:rPr>
        <w:t>Président)</w:t>
      </w:r>
    </w:p>
    <w:p w:rsidR="0078335C" w:rsidRPr="00D411A6" w:rsidRDefault="0078335C" w:rsidP="0078335C">
      <w:pPr>
        <w:pStyle w:val="Paragraphedeliste"/>
        <w:numPr>
          <w:ilvl w:val="0"/>
          <w:numId w:val="1"/>
        </w:num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</w:rPr>
        <w:t>…</w:t>
      </w:r>
    </w:p>
    <w:p w:rsidR="0078335C" w:rsidRPr="00D411A6" w:rsidRDefault="0078335C" w:rsidP="0078335C">
      <w:pPr>
        <w:pStyle w:val="Paragraphedeliste"/>
        <w:numPr>
          <w:ilvl w:val="0"/>
          <w:numId w:val="1"/>
        </w:num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</w:rPr>
        <w:t>…</w:t>
      </w:r>
    </w:p>
    <w:p w:rsidR="0078335C" w:rsidRPr="00D411A6" w:rsidRDefault="0078335C" w:rsidP="0078335C">
      <w:pPr>
        <w:pStyle w:val="Paragraphedeliste"/>
        <w:numPr>
          <w:ilvl w:val="0"/>
          <w:numId w:val="1"/>
        </w:numPr>
        <w:tabs>
          <w:tab w:val="left" w:pos="6237"/>
        </w:tabs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</w:rPr>
        <w:t>…</w:t>
      </w:r>
    </w:p>
    <w:p w:rsidR="00474F3D" w:rsidRPr="00D411A6" w:rsidRDefault="0078335C" w:rsidP="00D411A6">
      <w:pPr>
        <w:pStyle w:val="Paragraphedeliste"/>
        <w:numPr>
          <w:ilvl w:val="0"/>
          <w:numId w:val="1"/>
        </w:numPr>
        <w:tabs>
          <w:tab w:val="left" w:pos="6237"/>
          <w:tab w:val="right" w:pos="13892"/>
        </w:tabs>
        <w:ind w:right="68"/>
        <w:rPr>
          <w:rFonts w:asciiTheme="majorHAnsi" w:hAnsiTheme="majorHAnsi"/>
          <w:b/>
          <w:color w:val="000000"/>
          <w:sz w:val="20"/>
          <w:szCs w:val="20"/>
        </w:rPr>
      </w:pPr>
      <w:r w:rsidRPr="00D411A6">
        <w:rPr>
          <w:rFonts w:asciiTheme="majorHAnsi" w:hAnsiTheme="majorHAnsi"/>
          <w:b/>
          <w:color w:val="000000"/>
          <w:sz w:val="20"/>
          <w:szCs w:val="20"/>
        </w:rPr>
        <w:t>…</w:t>
      </w:r>
      <w:r w:rsidR="00360E9B" w:rsidRPr="00D411A6">
        <w:rPr>
          <w:rFonts w:asciiTheme="majorHAnsi" w:hAnsiTheme="majorHAnsi"/>
          <w:b/>
          <w:color w:val="000000"/>
          <w:sz w:val="20"/>
          <w:szCs w:val="20"/>
        </w:rPr>
        <w:tab/>
      </w:r>
      <w:r w:rsidR="00360E9B" w:rsidRPr="00D411A6">
        <w:rPr>
          <w:rFonts w:asciiTheme="majorHAnsi" w:hAnsiTheme="majorHAnsi"/>
          <w:b/>
          <w:color w:val="000000"/>
          <w:sz w:val="20"/>
          <w:szCs w:val="20"/>
        </w:rPr>
        <w:tab/>
      </w:r>
      <w:r w:rsidR="00F01574" w:rsidRPr="00D411A6">
        <w:rPr>
          <w:rFonts w:asciiTheme="majorHAnsi" w:hAnsiTheme="majorHAnsi"/>
          <w:b/>
          <w:color w:val="000000"/>
          <w:sz w:val="20"/>
          <w:szCs w:val="20"/>
        </w:rPr>
        <w:t>…/…</w:t>
      </w:r>
    </w:p>
    <w:p w:rsidR="006C5B7B" w:rsidRDefault="00963351">
      <w:pPr>
        <w:pStyle w:val="Titre1"/>
        <w:spacing w:before="0" w:line="240" w:lineRule="auto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222699" wp14:editId="052F8850">
            <wp:simplePos x="0" y="0"/>
            <wp:positionH relativeFrom="margin">
              <wp:posOffset>-515377</wp:posOffset>
            </wp:positionH>
            <wp:positionV relativeFrom="paragraph">
              <wp:posOffset>162</wp:posOffset>
            </wp:positionV>
            <wp:extent cx="622300" cy="668655"/>
            <wp:effectExtent l="0" t="0" r="0" b="0"/>
            <wp:wrapSquare wrapText="bothSides"/>
            <wp:docPr id="2" name="image2.jpg" descr="Description : Macintosh HD:Users:poste7:Dropbox:CMF Documents de travail:HD-logoCMF-noi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 : Macintosh HD:Users:poste7:Dropbox:CMF Documents de travail:HD-logoCMF-noir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3jqovnlkwz7x" w:colFirst="0" w:colLast="0"/>
      <w:bookmarkEnd w:id="0"/>
      <w:r w:rsidR="00D411A6">
        <w:rPr>
          <w:rFonts w:ascii="Calibri" w:hAnsi="Calibri"/>
        </w:rPr>
        <w:t>Concours d’Ensembles musicaux CMF</w:t>
      </w:r>
    </w:p>
    <w:p w:rsidR="00C77B74" w:rsidRPr="00D411A6" w:rsidRDefault="00C77B74" w:rsidP="00C77B74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R</w:t>
      </w:r>
      <w:r w:rsidRPr="00D411A6">
        <w:rPr>
          <w:rFonts w:ascii="Calibri" w:hAnsi="Calibri"/>
          <w:b/>
          <w:color w:val="000000" w:themeColor="text1"/>
          <w:sz w:val="24"/>
          <w:szCs w:val="24"/>
        </w:rPr>
        <w:t>É</w:t>
      </w:r>
      <w:r>
        <w:rPr>
          <w:rFonts w:ascii="Calibri" w:hAnsi="Calibri"/>
          <w:b/>
          <w:color w:val="000000" w:themeColor="text1"/>
          <w:sz w:val="24"/>
          <w:szCs w:val="24"/>
        </w:rPr>
        <w:t>F</w:t>
      </w:r>
      <w:r w:rsidRPr="00D411A6">
        <w:rPr>
          <w:rFonts w:ascii="Calibri" w:hAnsi="Calibri"/>
          <w:b/>
          <w:color w:val="000000" w:themeColor="text1"/>
          <w:sz w:val="24"/>
          <w:szCs w:val="24"/>
        </w:rPr>
        <w:t>É</w:t>
      </w:r>
      <w:r>
        <w:rPr>
          <w:rFonts w:ascii="Calibri" w:hAnsi="Calibri"/>
          <w:b/>
          <w:color w:val="000000" w:themeColor="text1"/>
          <w:sz w:val="24"/>
          <w:szCs w:val="24"/>
        </w:rPr>
        <w:t>RENTIEL</w:t>
      </w:r>
      <w:r w:rsidRPr="00D411A6">
        <w:rPr>
          <w:rFonts w:ascii="Calibri" w:hAnsi="Calibri"/>
          <w:b/>
          <w:color w:val="000000" w:themeColor="text1"/>
          <w:sz w:val="24"/>
          <w:szCs w:val="24"/>
        </w:rPr>
        <w:t xml:space="preserve"> D’ÉVALUATION</w:t>
      </w:r>
    </w:p>
    <w:p w:rsidR="006C5B7B" w:rsidRPr="00CC6B13" w:rsidRDefault="006C5B7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6B13" w:rsidRPr="00CC6B13" w:rsidRDefault="00CC6B13" w:rsidP="00CC6B13">
      <w:pPr>
        <w:pStyle w:val="NormalWeb"/>
        <w:rPr>
          <w:color w:val="000000"/>
          <w:sz w:val="20"/>
          <w:szCs w:val="20"/>
        </w:rPr>
      </w:pPr>
      <w:r w:rsidRPr="00CC6B13">
        <w:rPr>
          <w:color w:val="000000"/>
          <w:sz w:val="20"/>
          <w:szCs w:val="20"/>
        </w:rPr>
        <w:t>Ce référentiel est destiné à chaque membre de jury qui peut y porter ses commentaires et ses appréciations (très bien, bien, assez bien, insuffisant) pour les “objet</w:t>
      </w:r>
      <w:r>
        <w:rPr>
          <w:color w:val="000000"/>
          <w:sz w:val="20"/>
          <w:szCs w:val="20"/>
        </w:rPr>
        <w:t>s</w:t>
      </w:r>
      <w:r w:rsidRPr="00CC6B13">
        <w:rPr>
          <w:color w:val="000000"/>
          <w:sz w:val="20"/>
          <w:szCs w:val="20"/>
        </w:rPr>
        <w:t xml:space="preserve"> observé</w:t>
      </w:r>
      <w:r>
        <w:rPr>
          <w:color w:val="000000"/>
          <w:sz w:val="20"/>
          <w:szCs w:val="20"/>
        </w:rPr>
        <w:t>s</w:t>
      </w:r>
      <w:r w:rsidRPr="00CC6B13">
        <w:rPr>
          <w:color w:val="000000"/>
          <w:sz w:val="20"/>
          <w:szCs w:val="20"/>
        </w:rPr>
        <w:t xml:space="preserve">” qui lui semblent pertinents. </w:t>
      </w:r>
    </w:p>
    <w:p w:rsidR="00CC6B13" w:rsidRPr="00CC6B13" w:rsidRDefault="00CC6B13" w:rsidP="00CC6B13">
      <w:pPr>
        <w:pStyle w:val="NormalWeb"/>
        <w:rPr>
          <w:color w:val="000000"/>
          <w:sz w:val="20"/>
          <w:szCs w:val="20"/>
        </w:rPr>
      </w:pPr>
      <w:r w:rsidRPr="00CC6B13">
        <w:rPr>
          <w:color w:val="000000"/>
          <w:sz w:val="20"/>
          <w:szCs w:val="20"/>
        </w:rPr>
        <w:t>Le Présiden</w:t>
      </w:r>
      <w:r>
        <w:rPr>
          <w:color w:val="000000"/>
          <w:sz w:val="20"/>
          <w:szCs w:val="20"/>
        </w:rPr>
        <w:t>t</w:t>
      </w:r>
      <w:r w:rsidRPr="00CC6B13">
        <w:rPr>
          <w:color w:val="000000"/>
          <w:sz w:val="20"/>
          <w:szCs w:val="20"/>
        </w:rPr>
        <w:t xml:space="preserve"> passe en revue chaque critère et, après concertation et en accord avec les membres de jury, complète les cases utiles avec les synthèses des commentaires (points positifs/qualités</w:t>
      </w:r>
      <w:r>
        <w:rPr>
          <w:color w:val="000000"/>
          <w:sz w:val="20"/>
          <w:szCs w:val="20"/>
        </w:rPr>
        <w:t>,</w:t>
      </w:r>
      <w:r w:rsidRPr="00CC6B13">
        <w:rPr>
          <w:color w:val="000000"/>
          <w:sz w:val="20"/>
          <w:szCs w:val="20"/>
        </w:rPr>
        <w:t xml:space="preserve"> points à améliorer et outils pour progresser) et les appréciations.</w:t>
      </w:r>
    </w:p>
    <w:p w:rsidR="006C5B7B" w:rsidRDefault="006C5B7B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14822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545"/>
        <w:gridCol w:w="2520"/>
        <w:gridCol w:w="4567"/>
        <w:gridCol w:w="2835"/>
      </w:tblGrid>
      <w:tr w:rsidR="000223E3" w:rsidTr="000223E3">
        <w:trPr>
          <w:trHeight w:val="98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OBJETS OBSERVÉS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E3" w:rsidRDefault="000223E3" w:rsidP="000223E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INDICATEURS </w:t>
            </w:r>
            <w:r w:rsidR="00912E25">
              <w:rPr>
                <w:rFonts w:ascii="Calibri" w:eastAsia="Calibri" w:hAnsi="Calibri" w:cs="Calibri"/>
                <w:b/>
                <w:sz w:val="20"/>
                <w:szCs w:val="20"/>
              </w:rPr>
              <w:t>RECOMMANDES</w:t>
            </w:r>
            <w:r w:rsidR="004F5A31">
              <w:rPr>
                <w:rStyle w:val="Appelnotedebasdep"/>
                <w:rFonts w:ascii="Calibri" w:eastAsia="Calibri" w:hAnsi="Calibri" w:cs="Calibri"/>
                <w:b/>
                <w:sz w:val="20"/>
                <w:szCs w:val="20"/>
              </w:rPr>
              <w:footnoteReference w:id="1"/>
            </w:r>
          </w:p>
          <w:p w:rsidR="000223E3" w:rsidRPr="00DE342C" w:rsidRDefault="000223E3" w:rsidP="000223E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411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Lors de l’audition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E3" w:rsidRDefault="000223E3" w:rsidP="000223E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INDICATEURS </w:t>
            </w:r>
            <w:r w:rsidR="00912E25">
              <w:rPr>
                <w:rFonts w:ascii="Calibri" w:eastAsia="Calibri" w:hAnsi="Calibri" w:cs="Calibri"/>
                <w:b/>
                <w:sz w:val="20"/>
                <w:szCs w:val="20"/>
              </w:rPr>
              <w:t>RECOMMANDES</w:t>
            </w:r>
            <w:r w:rsidR="0093058A">
              <w:rPr>
                <w:rStyle w:val="Appelnotedebasdep"/>
                <w:rFonts w:ascii="Calibri" w:eastAsia="Calibri" w:hAnsi="Calibri" w:cs="Calibri"/>
                <w:b/>
                <w:sz w:val="20"/>
                <w:szCs w:val="20"/>
              </w:rPr>
              <w:footnoteReference w:id="2"/>
            </w:r>
          </w:p>
          <w:p w:rsidR="000223E3" w:rsidRDefault="000223E3" w:rsidP="000223E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11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Lors de l’entretien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E3" w:rsidRDefault="00897710" w:rsidP="000223E3">
            <w:pPr>
              <w:spacing w:line="240" w:lineRule="auto"/>
              <w:ind w:left="-33" w:firstLine="3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COMMENTAIRES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3E3" w:rsidRDefault="00897710" w:rsidP="000223E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APPRÉCIATION</w:t>
            </w:r>
          </w:p>
          <w:p w:rsidR="00996983" w:rsidRDefault="00F24496" w:rsidP="000223E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="0099698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ous forme de </w:t>
            </w:r>
          </w:p>
          <w:p w:rsidR="00996983" w:rsidRPr="00F24496" w:rsidRDefault="00996983" w:rsidP="00F24496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317" w:hanging="17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oBack"/>
            <w:r w:rsidRPr="00F24496">
              <w:rPr>
                <w:rFonts w:ascii="Calibri" w:eastAsia="Calibri" w:hAnsi="Calibri" w:cs="Calibri"/>
                <w:b/>
                <w:sz w:val="20"/>
                <w:szCs w:val="20"/>
              </w:rPr>
              <w:t>Points</w:t>
            </w:r>
            <w:r w:rsidR="00F24496" w:rsidRPr="00F2449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positifs</w:t>
            </w:r>
          </w:p>
          <w:p w:rsidR="00F24496" w:rsidRPr="00F24496" w:rsidRDefault="00F24496" w:rsidP="00F24496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317" w:hanging="17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24496">
              <w:rPr>
                <w:rFonts w:ascii="Calibri" w:eastAsia="Calibri" w:hAnsi="Calibri" w:cs="Calibri"/>
                <w:b/>
                <w:sz w:val="20"/>
                <w:szCs w:val="20"/>
              </w:rPr>
              <w:t>Points à améliorer</w:t>
            </w:r>
          </w:p>
          <w:p w:rsidR="00F24496" w:rsidRPr="00F24496" w:rsidRDefault="00F24496" w:rsidP="00F24496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317" w:hanging="17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24496">
              <w:rPr>
                <w:rFonts w:ascii="Calibri" w:eastAsia="Calibri" w:hAnsi="Calibri" w:cs="Calibri"/>
                <w:b/>
                <w:sz w:val="20"/>
                <w:szCs w:val="20"/>
              </w:rPr>
              <w:t>Outils pour aller plus loin…</w:t>
            </w:r>
            <w:bookmarkEnd w:id="1"/>
          </w:p>
        </w:tc>
      </w:tr>
      <w:tr w:rsidR="000223E3" w:rsidTr="000223E3">
        <w:tc>
          <w:tcPr>
            <w:tcW w:w="2355" w:type="dxa"/>
            <w:tcBorders>
              <w:top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1- CHOIX PROGRAMME / NIVEAU</w:t>
            </w:r>
          </w:p>
        </w:tc>
        <w:tc>
          <w:tcPr>
            <w:tcW w:w="2545" w:type="dxa"/>
            <w:tcBorders>
              <w:top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1-1 Pertinence du choix des œuvres et de leur complémentarité </w:t>
            </w:r>
          </w:p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Variété du caractère des pièces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Utilisation ou non de la liste « conseil » </w:t>
            </w:r>
          </w:p>
        </w:tc>
        <w:tc>
          <w:tcPr>
            <w:tcW w:w="4567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 Pertinence du choix de la division (par le chef)</w:t>
            </w:r>
          </w:p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Effectif adéquat</w:t>
            </w:r>
          </w:p>
          <w:p w:rsidR="00A3312F" w:rsidRDefault="000223E3" w:rsidP="00272CF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Niveau des musiciens adapté ou pas</w:t>
            </w:r>
          </w:p>
        </w:tc>
        <w:tc>
          <w:tcPr>
            <w:tcW w:w="2520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Appel ou non à un « conseil » extérieur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1-3 Pertinence de l’ordre du programme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Niveau des difficultés physiques des œuvres 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fatigue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des musiciens)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Intérêt pour le spectateur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. Cohérence des enchaînements des </w:t>
            </w:r>
            <w:r w:rsidR="00B825BD">
              <w:rPr>
                <w:rFonts w:ascii="Calibri" w:eastAsia="Calibri" w:hAnsi="Calibri" w:cs="Calibri"/>
                <w:sz w:val="20"/>
                <w:szCs w:val="20"/>
              </w:rPr>
              <w:t>œuvres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. Justification des enchaînements des </w:t>
            </w:r>
            <w:r w:rsidR="00024D5B">
              <w:rPr>
                <w:rFonts w:ascii="Calibri" w:eastAsia="Calibri" w:hAnsi="Calibri" w:cs="Calibri"/>
                <w:sz w:val="20"/>
                <w:szCs w:val="20"/>
              </w:rPr>
              <w:t>œuvres</w:t>
            </w:r>
          </w:p>
        </w:tc>
        <w:tc>
          <w:tcPr>
            <w:tcW w:w="4567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 – RESTITUTION DES OEUVRES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2-1 Respect du texte musical</w:t>
            </w: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Paramètres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solfégiques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(nuances, tempi, phrasés, articulations, notes, rythmes, tonalités, etc.)</w:t>
            </w:r>
          </w:p>
          <w:p w:rsidR="000223E3" w:rsidRDefault="000223E3" w:rsidP="00272CF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Paramètres esthétiques</w:t>
            </w: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2-2 Respect de la nomenclature  </w:t>
            </w:r>
          </w:p>
        </w:tc>
        <w:tc>
          <w:tcPr>
            <w:tcW w:w="254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Application pour les divisions honneur et excellence 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Pertinence des adaptations pour les instruments manquants par rapport à l’orchestration du compositeur pour les autres niveaux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(Cf. règlement CMF art. 4 partie art.1)</w:t>
            </w:r>
          </w:p>
        </w:tc>
        <w:tc>
          <w:tcPr>
            <w:tcW w:w="2520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Justification des adaptations</w:t>
            </w:r>
          </w:p>
        </w:tc>
        <w:tc>
          <w:tcPr>
            <w:tcW w:w="4567" w:type="dxa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 – QUALITÉ DE LA PRESTATION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3-1 Qualité de l’interprétation  </w:t>
            </w: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Convaincante ou pas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Respect du style</w:t>
            </w:r>
          </w:p>
          <w:p w:rsidR="000223E3" w:rsidRDefault="000223E3" w:rsidP="00272CF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Influence de la disposition spatiale des musiciens</w:t>
            </w: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Justification de la disposition</w:t>
            </w:r>
          </w:p>
        </w:tc>
        <w:tc>
          <w:tcPr>
            <w:tcW w:w="4567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3-2 Clarté du discours musical </w:t>
            </w:r>
          </w:p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Plans sonores</w:t>
            </w:r>
            <w:r w:rsidR="00024D5B">
              <w:rPr>
                <w:rFonts w:ascii="Calibri" w:eastAsia="Calibri" w:hAnsi="Calibri" w:cs="Calibri"/>
                <w:sz w:val="20"/>
                <w:szCs w:val="20"/>
              </w:rPr>
              <w:t xml:space="preserve"> ; 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Sens du phrasé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Palette et qualité des nuances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. Qualités sonores 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timbriques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individuelles ou collectives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Qualité et contenu des improvisations</w:t>
            </w:r>
          </w:p>
        </w:tc>
        <w:tc>
          <w:tcPr>
            <w:tcW w:w="2520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3-3 Qualité des solistes, des pupitres</w:t>
            </w:r>
          </w:p>
          <w:p w:rsidR="000223E3" w:rsidRDefault="000223E3" w:rsidP="000223E3">
            <w:pPr>
              <w:spacing w:after="200" w:line="240" w:lineRule="auto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Homogénéité des pupitres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Justesse 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Maîtrise technique et musicale du ou des solistes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Maîtrise de l’improvisation le cas échéant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Equilibre soliste / orchestre</w:t>
            </w:r>
          </w:p>
        </w:tc>
        <w:tc>
          <w:tcPr>
            <w:tcW w:w="2520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3-4 Qualité de la relation chef/musiciens 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Connivence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Complicité</w:t>
            </w:r>
          </w:p>
          <w:p w:rsidR="000223E3" w:rsidRDefault="000223E3" w:rsidP="00272CF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Efficacité de la gestique du chef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rPr>
          <w:trHeight w:val="5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4- ATTITUDE, COMPORTEMENT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4-1 Engagement individuel et collectif</w:t>
            </w: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Attention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Concentration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Réactivité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024D5B">
              <w:rPr>
                <w:rFonts w:ascii="Calibri" w:eastAsia="Calibri" w:hAnsi="Calibri" w:cs="Calibri"/>
                <w:sz w:val="20"/>
                <w:szCs w:val="20"/>
              </w:rPr>
              <w:t>Écoute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</w:tcPr>
          <w:p w:rsidR="00F872A7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4-2 Présentation visuelle</w:t>
            </w:r>
          </w:p>
          <w:p w:rsidR="00F872A7" w:rsidRPr="00F872A7" w:rsidRDefault="00F872A7" w:rsidP="00F872A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872A7" w:rsidRPr="00F872A7" w:rsidRDefault="00F872A7" w:rsidP="00F872A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23E3" w:rsidRPr="00F872A7" w:rsidRDefault="000223E3" w:rsidP="00F872A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Cohérence du choix vestimentaire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Posture (ex. : éviter de croiser les jambes)</w:t>
            </w:r>
          </w:p>
          <w:p w:rsidR="000223E3" w:rsidRDefault="000223E3" w:rsidP="00EA76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Déplacements des musiciens</w:t>
            </w:r>
          </w:p>
        </w:tc>
        <w:tc>
          <w:tcPr>
            <w:tcW w:w="2520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Justification des différents choix</w:t>
            </w:r>
          </w:p>
        </w:tc>
        <w:tc>
          <w:tcPr>
            <w:tcW w:w="4567" w:type="dxa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23E3" w:rsidTr="000223E3">
        <w:tc>
          <w:tcPr>
            <w:tcW w:w="2355" w:type="dxa"/>
          </w:tcPr>
          <w:p w:rsidR="000223E3" w:rsidRDefault="000223E3" w:rsidP="000223E3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4-3 Gestion des imprévus </w:t>
            </w:r>
          </w:p>
        </w:tc>
        <w:tc>
          <w:tcPr>
            <w:tcW w:w="254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Réaction appropriée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Accord en cours de prestation lorsque nécessaire </w:t>
            </w: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67" w:type="dxa"/>
          </w:tcPr>
          <w:p w:rsidR="000223E3" w:rsidRDefault="000223E3" w:rsidP="000223E3">
            <w:pPr>
              <w:spacing w:line="240" w:lineRule="auto"/>
              <w:ind w:left="-3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23E3" w:rsidRDefault="000223E3" w:rsidP="000223E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C5B7B" w:rsidRDefault="006C5B7B" w:rsidP="00996983">
      <w:pPr>
        <w:spacing w:after="200" w:line="240" w:lineRule="auto"/>
      </w:pPr>
    </w:p>
    <w:sectPr w:rsidR="006C5B7B" w:rsidSect="00A21401"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95" w:rsidRDefault="00561895">
      <w:pPr>
        <w:spacing w:line="240" w:lineRule="auto"/>
      </w:pPr>
      <w:r>
        <w:separator/>
      </w:r>
    </w:p>
  </w:endnote>
  <w:endnote w:type="continuationSeparator" w:id="0">
    <w:p w:rsidR="00561895" w:rsidRDefault="0056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094660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872A7" w:rsidRDefault="00F872A7" w:rsidP="0043503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872A7" w:rsidRDefault="00F872A7" w:rsidP="00F872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2A7" w:rsidRPr="00F872A7" w:rsidRDefault="00F872A7" w:rsidP="00435037">
    <w:pPr>
      <w:pStyle w:val="Pieddepage"/>
      <w:framePr w:wrap="none" w:vAnchor="text" w:hAnchor="margin" w:xAlign="right" w:y="1"/>
      <w:rPr>
        <w:rStyle w:val="Numrodepage"/>
      </w:rPr>
    </w:pPr>
  </w:p>
  <w:p w:rsidR="006C5B7B" w:rsidRDefault="006C5B7B">
    <w:pPr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95" w:rsidRDefault="00561895">
      <w:pPr>
        <w:spacing w:line="240" w:lineRule="auto"/>
      </w:pPr>
      <w:r>
        <w:separator/>
      </w:r>
    </w:p>
  </w:footnote>
  <w:footnote w:type="continuationSeparator" w:id="0">
    <w:p w:rsidR="00561895" w:rsidRDefault="00561895">
      <w:pPr>
        <w:spacing w:line="240" w:lineRule="auto"/>
      </w:pPr>
      <w:r>
        <w:continuationSeparator/>
      </w:r>
    </w:p>
  </w:footnote>
  <w:footnote w:id="1">
    <w:p w:rsidR="004F5A31" w:rsidRPr="00EA7657" w:rsidRDefault="004F5A31">
      <w:pPr>
        <w:pStyle w:val="Notedebasdepage"/>
        <w:rPr>
          <w:sz w:val="16"/>
          <w:szCs w:val="16"/>
          <w:lang w:val="fr-FR"/>
        </w:rPr>
      </w:pPr>
      <w:r w:rsidRPr="00EA7657">
        <w:rPr>
          <w:rStyle w:val="Appelnotedebasdep"/>
          <w:sz w:val="16"/>
          <w:szCs w:val="16"/>
        </w:rPr>
        <w:footnoteRef/>
      </w:r>
      <w:r w:rsidRPr="00EA7657">
        <w:rPr>
          <w:sz w:val="16"/>
          <w:szCs w:val="16"/>
        </w:rPr>
        <w:t xml:space="preserve"> </w:t>
      </w:r>
      <w:r w:rsidR="0093058A" w:rsidRPr="00EA7657">
        <w:rPr>
          <w:rFonts w:asciiTheme="majorHAnsi" w:hAnsiTheme="majorHAnsi" w:cstheme="majorHAnsi"/>
          <w:i/>
          <w:sz w:val="16"/>
          <w:szCs w:val="16"/>
        </w:rPr>
        <w:t>Critères non restrictifs</w:t>
      </w:r>
    </w:p>
  </w:footnote>
  <w:footnote w:id="2">
    <w:p w:rsidR="0093058A" w:rsidRPr="00EA7657" w:rsidRDefault="0093058A" w:rsidP="00474F3D">
      <w:pPr>
        <w:pStyle w:val="Notedebasdepage"/>
        <w:tabs>
          <w:tab w:val="right" w:pos="13750"/>
        </w:tabs>
        <w:rPr>
          <w:sz w:val="16"/>
          <w:szCs w:val="16"/>
          <w:lang w:val="fr-FR"/>
        </w:rPr>
      </w:pPr>
      <w:r w:rsidRPr="00EA7657">
        <w:rPr>
          <w:rStyle w:val="Appelnotedebasdep"/>
          <w:sz w:val="16"/>
          <w:szCs w:val="16"/>
        </w:rPr>
        <w:footnoteRef/>
      </w:r>
      <w:r w:rsidRPr="00EA7657">
        <w:rPr>
          <w:sz w:val="16"/>
          <w:szCs w:val="16"/>
        </w:rPr>
        <w:t xml:space="preserve"> </w:t>
      </w:r>
      <w:r w:rsidRPr="00EA7657">
        <w:rPr>
          <w:rFonts w:asciiTheme="majorHAnsi" w:hAnsiTheme="majorHAnsi" w:cstheme="majorHAnsi"/>
          <w:i/>
          <w:sz w:val="16"/>
          <w:szCs w:val="16"/>
        </w:rPr>
        <w:t>Critères non restrictifs</w:t>
      </w:r>
      <w:r w:rsidR="00474F3D">
        <w:rPr>
          <w:rFonts w:asciiTheme="majorHAnsi" w:hAnsiTheme="majorHAnsi" w:cstheme="majorHAnsi"/>
          <w:i/>
          <w:sz w:val="16"/>
          <w:szCs w:val="16"/>
        </w:rPr>
        <w:tab/>
      </w:r>
      <w:r w:rsidR="00474F3D">
        <w:rPr>
          <w:b/>
          <w:color w:val="000000"/>
        </w:rPr>
        <w:t>…/…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161"/>
    <w:multiLevelType w:val="hybridMultilevel"/>
    <w:tmpl w:val="818C7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CB8"/>
    <w:multiLevelType w:val="hybridMultilevel"/>
    <w:tmpl w:val="B5C033F6"/>
    <w:lvl w:ilvl="0" w:tplc="AB02E25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978"/>
    <w:multiLevelType w:val="hybridMultilevel"/>
    <w:tmpl w:val="588C75CC"/>
    <w:lvl w:ilvl="0" w:tplc="6E9A784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7B"/>
    <w:rsid w:val="000223E3"/>
    <w:rsid w:val="00024D5B"/>
    <w:rsid w:val="00084731"/>
    <w:rsid w:val="0009268D"/>
    <w:rsid w:val="000F4605"/>
    <w:rsid w:val="00272CFE"/>
    <w:rsid w:val="002B3374"/>
    <w:rsid w:val="00360E9B"/>
    <w:rsid w:val="00474F3D"/>
    <w:rsid w:val="0049107E"/>
    <w:rsid w:val="004F5A31"/>
    <w:rsid w:val="00561895"/>
    <w:rsid w:val="005C6C35"/>
    <w:rsid w:val="0062766A"/>
    <w:rsid w:val="006C5B7B"/>
    <w:rsid w:val="006E2341"/>
    <w:rsid w:val="0072575D"/>
    <w:rsid w:val="0075565C"/>
    <w:rsid w:val="0078335C"/>
    <w:rsid w:val="007C215B"/>
    <w:rsid w:val="007E0A70"/>
    <w:rsid w:val="00864FC4"/>
    <w:rsid w:val="00897710"/>
    <w:rsid w:val="008D421A"/>
    <w:rsid w:val="00912E25"/>
    <w:rsid w:val="0093058A"/>
    <w:rsid w:val="00963351"/>
    <w:rsid w:val="00996983"/>
    <w:rsid w:val="009D1568"/>
    <w:rsid w:val="00A15149"/>
    <w:rsid w:val="00A21401"/>
    <w:rsid w:val="00A3312F"/>
    <w:rsid w:val="00A42A9A"/>
    <w:rsid w:val="00A566F4"/>
    <w:rsid w:val="00A731B2"/>
    <w:rsid w:val="00AC44FC"/>
    <w:rsid w:val="00B2029B"/>
    <w:rsid w:val="00B825BD"/>
    <w:rsid w:val="00BB11E7"/>
    <w:rsid w:val="00C270A8"/>
    <w:rsid w:val="00C77B74"/>
    <w:rsid w:val="00CA7373"/>
    <w:rsid w:val="00CC6B13"/>
    <w:rsid w:val="00CC7491"/>
    <w:rsid w:val="00CD4790"/>
    <w:rsid w:val="00D411A6"/>
    <w:rsid w:val="00D467EB"/>
    <w:rsid w:val="00DE342C"/>
    <w:rsid w:val="00E636E4"/>
    <w:rsid w:val="00EA7657"/>
    <w:rsid w:val="00EE311E"/>
    <w:rsid w:val="00F01574"/>
    <w:rsid w:val="00F24496"/>
    <w:rsid w:val="00F646A2"/>
    <w:rsid w:val="00F872A7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C787"/>
  <w15:docId w15:val="{82C4F00A-A7F2-DA4E-92B2-AF4945D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7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7EB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5A3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5A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5A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872A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2A7"/>
  </w:style>
  <w:style w:type="paragraph" w:styleId="Pieddepage">
    <w:name w:val="footer"/>
    <w:basedOn w:val="Normal"/>
    <w:link w:val="PieddepageCar"/>
    <w:uiPriority w:val="99"/>
    <w:unhideWhenUsed/>
    <w:rsid w:val="00F872A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2A7"/>
  </w:style>
  <w:style w:type="character" w:styleId="Numrodepage">
    <w:name w:val="page number"/>
    <w:basedOn w:val="Policepardfaut"/>
    <w:uiPriority w:val="99"/>
    <w:semiHidden/>
    <w:unhideWhenUsed/>
    <w:rsid w:val="00F872A7"/>
  </w:style>
  <w:style w:type="paragraph" w:styleId="Paragraphedeliste">
    <w:name w:val="List Paragraph"/>
    <w:basedOn w:val="Normal"/>
    <w:uiPriority w:val="34"/>
    <w:qFormat/>
    <w:rsid w:val="007833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B13"/>
    <w:pPr>
      <w:spacing w:line="240" w:lineRule="auto"/>
    </w:pPr>
    <w:rPr>
      <w:rFonts w:ascii="Calibri" w:eastAsiaTheme="minorHAns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53E23C-8228-4306-B88C-23A757E6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GRIGNON</cp:lastModifiedBy>
  <cp:revision>9</cp:revision>
  <cp:lastPrinted>2019-06-24T10:49:00Z</cp:lastPrinted>
  <dcterms:created xsi:type="dcterms:W3CDTF">2019-06-24T10:52:00Z</dcterms:created>
  <dcterms:modified xsi:type="dcterms:W3CDTF">2019-11-25T13:54:00Z</dcterms:modified>
</cp:coreProperties>
</file>